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E3F6B" w14:textId="6A16F146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8E624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9208B">
        <w:rPr>
          <w:b/>
          <w:noProof/>
          <w:sz w:val="24"/>
        </w:rPr>
        <w:t>6751</w:t>
      </w:r>
      <w:bookmarkStart w:id="0" w:name="_GoBack"/>
      <w:bookmarkEnd w:id="0"/>
    </w:p>
    <w:p w14:paraId="0C13B54E" w14:textId="1852A013" w:rsidR="00CD2DC1" w:rsidRDefault="008E6249" w:rsidP="00CD2DC1">
      <w:pPr>
        <w:pStyle w:val="CRCoverPage"/>
        <w:outlineLvl w:val="0"/>
        <w:rPr>
          <w:b/>
          <w:noProof/>
          <w:sz w:val="24"/>
        </w:rPr>
      </w:pPr>
      <w:r w:rsidRPr="008E6249">
        <w:rPr>
          <w:b/>
          <w:noProof/>
          <w:sz w:val="24"/>
        </w:rPr>
        <w:t xml:space="preserve">Toulouse, </w:t>
      </w:r>
      <w:r w:rsidR="00656C01">
        <w:rPr>
          <w:b/>
          <w:noProof/>
          <w:sz w:val="24"/>
        </w:rPr>
        <w:t>France</w:t>
      </w:r>
      <w:r w:rsidR="00CD2DC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CD2DC1">
        <w:rPr>
          <w:b/>
          <w:noProof/>
          <w:sz w:val="24"/>
          <w:vertAlign w:val="superscript"/>
        </w:rPr>
        <w:t>th</w:t>
      </w:r>
      <w:r w:rsidR="00CD2DC1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CD2DC1">
        <w:rPr>
          <w:b/>
          <w:noProof/>
          <w:sz w:val="24"/>
          <w:vertAlign w:val="superscript"/>
        </w:rPr>
        <w:t>th</w:t>
      </w:r>
      <w:r w:rsidR="00CD2D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D2DC1"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88B07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>LS on the NSSRG restriction over different accesses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5D141C6C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Rel-17</w:t>
      </w:r>
    </w:p>
    <w:p w14:paraId="792135A2" w14:textId="2C8523B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E6249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BE3B25" w14:textId="60B59802" w:rsidR="008E6249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applicability of the NSSRG restriction over </w:t>
      </w:r>
      <w:r w:rsidRPr="008E6249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 xml:space="preserve">accesses. CT1 would like to </w:t>
      </w:r>
      <w:r w:rsidR="00E44EB5">
        <w:rPr>
          <w:rFonts w:ascii="Arial" w:hAnsi="Arial" w:cs="Arial"/>
          <w:lang w:eastAsia="zh-CN"/>
        </w:rPr>
        <w:t>ask</w:t>
      </w:r>
      <w:r w:rsidR="00A66D33">
        <w:rPr>
          <w:rFonts w:ascii="Arial" w:hAnsi="Arial" w:cs="Arial"/>
        </w:rPr>
        <w:t xml:space="preserve"> </w:t>
      </w:r>
      <w:r w:rsidR="00A66D33">
        <w:rPr>
          <w:rFonts w:ascii="Arial" w:hAnsi="Arial" w:cs="Arial" w:hint="eastAsia"/>
          <w:lang w:eastAsia="zh-CN"/>
        </w:rPr>
        <w:t>for</w:t>
      </w:r>
      <w:r w:rsidR="00A66D33">
        <w:rPr>
          <w:rFonts w:ascii="Arial" w:hAnsi="Arial" w:cs="Arial"/>
        </w:rPr>
        <w:t xml:space="preserve"> </w:t>
      </w:r>
      <w:r w:rsidR="00A66D33">
        <w:rPr>
          <w:rFonts w:ascii="Arial" w:hAnsi="Arial" w:cs="Arial" w:hint="eastAsia"/>
          <w:lang w:eastAsia="zh-CN"/>
        </w:rPr>
        <w:t>some</w:t>
      </w:r>
      <w:r w:rsidR="00A66D33">
        <w:rPr>
          <w:rFonts w:ascii="Arial" w:hAnsi="Arial" w:cs="Arial"/>
        </w:rPr>
        <w:t xml:space="preserve"> </w:t>
      </w:r>
      <w:r w:rsidR="00A66D33">
        <w:rPr>
          <w:rFonts w:ascii="Arial" w:hAnsi="Arial" w:cs="Arial" w:hint="eastAsia"/>
          <w:lang w:eastAsia="zh-CN"/>
        </w:rPr>
        <w:t>clarification</w:t>
      </w:r>
      <w:r w:rsidR="00A66D33">
        <w:rPr>
          <w:rFonts w:ascii="Arial" w:hAnsi="Arial" w:cs="Arial"/>
        </w:rPr>
        <w:t xml:space="preserve"> </w:t>
      </w:r>
      <w:r w:rsidR="00A66D33">
        <w:rPr>
          <w:rFonts w:ascii="Arial" w:hAnsi="Arial" w:cs="Arial" w:hint="eastAsia"/>
          <w:lang w:eastAsia="zh-CN"/>
        </w:rPr>
        <w:t>on</w:t>
      </w:r>
      <w:r w:rsidR="00A66D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stage 2 requirement</w:t>
      </w:r>
      <w:r w:rsidR="00E44EB5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610F7057" w14:textId="77777777" w:rsidR="008E6249" w:rsidRDefault="008E6249">
      <w:pPr>
        <w:rPr>
          <w:rFonts w:ascii="Arial" w:hAnsi="Arial" w:cs="Arial"/>
        </w:rPr>
      </w:pPr>
    </w:p>
    <w:p w14:paraId="48943B86" w14:textId="77777777" w:rsidR="008E6249" w:rsidRDefault="008E6249" w:rsidP="008E6249">
      <w:pPr>
        <w:ind w:left="284"/>
        <w:rPr>
          <w:i/>
        </w:rPr>
      </w:pPr>
      <w:r w:rsidRPr="008E6249">
        <w:rPr>
          <w:i/>
        </w:rPr>
        <w:t>At any time, a UE supporting subscription-based restrictions to simultaneous registration of network slices feature and that has received NSSRG information together with the Configured NSSAI shall only request S-NSSAIs, across all Access Type(s), that share one or more common NSSRG.</w:t>
      </w:r>
    </w:p>
    <w:p w14:paraId="47287AC2" w14:textId="40DF2F6B" w:rsidR="008E6249" w:rsidRDefault="008E6249" w:rsidP="008E6249">
      <w:pPr>
        <w:ind w:left="1287" w:hanging="720"/>
        <w:rPr>
          <w:i/>
        </w:rPr>
      </w:pPr>
      <w:r w:rsidRPr="008E6249">
        <w:rPr>
          <w:i/>
        </w:rPr>
        <w:t>NOTE:</w:t>
      </w:r>
      <w:r w:rsidRPr="008E6249">
        <w:rPr>
          <w:i/>
        </w:rPr>
        <w:tab/>
        <w:t>In Requested NSSAI across all Access Type(s), the UE needs to include S-NSSAIs that share at least one common NSSRG.</w:t>
      </w:r>
    </w:p>
    <w:p w14:paraId="4D2AFF9A" w14:textId="77777777" w:rsidR="008E6249" w:rsidRPr="00557E93" w:rsidRDefault="008E6249" w:rsidP="00557E93"/>
    <w:p w14:paraId="3EF9510C" w14:textId="7DA0726C" w:rsidR="003F6622" w:rsidRDefault="00A374B1" w:rsidP="00E44EB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>
        <w:rPr>
          <w:rFonts w:ascii="Arial" w:hAnsi="Arial" w:cs="Arial" w:hint="eastAsia"/>
          <w:lang w:eastAsia="zh-CN"/>
        </w:rPr>
        <w:t>uestion</w:t>
      </w:r>
      <w:r>
        <w:rPr>
          <w:rFonts w:ascii="Arial" w:hAnsi="Arial" w:cs="Arial" w:hint="eastAsia"/>
          <w:lang w:eastAsia="zh-CN"/>
        </w:rPr>
        <w:t>：</w:t>
      </w:r>
      <w:r w:rsidR="00E44EB5">
        <w:rPr>
          <w:rFonts w:ascii="Arial" w:hAnsi="Arial" w:cs="Arial"/>
          <w:lang w:eastAsia="zh-CN"/>
        </w:rPr>
        <w:t>Which scenario do the above requirements apply to, the same PLMN, the different PLMNs, or both?</w:t>
      </w:r>
    </w:p>
    <w:p w14:paraId="6EAB78F6" w14:textId="77777777" w:rsidR="00E44EB5" w:rsidRPr="000F4E43" w:rsidRDefault="00E44EB5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7EE2DFEE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E44EB5">
        <w:rPr>
          <w:rFonts w:ascii="Arial" w:hAnsi="Arial" w:cs="Arial"/>
        </w:rPr>
        <w:t>provide clarifications to the above question</w:t>
      </w:r>
      <w:r w:rsidR="008E6249" w:rsidRPr="008E624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123290" w14:textId="77777777" w:rsidR="00656C01" w:rsidRDefault="00656C01" w:rsidP="00656C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E675422" w14:textId="6DFDC7B6" w:rsidR="0090582E" w:rsidRPr="00F0649B" w:rsidRDefault="00656C01" w:rsidP="00280C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431F7" w14:textId="77777777" w:rsidR="00670BD3" w:rsidRDefault="00670BD3">
      <w:r>
        <w:separator/>
      </w:r>
    </w:p>
  </w:endnote>
  <w:endnote w:type="continuationSeparator" w:id="0">
    <w:p w14:paraId="2733131F" w14:textId="77777777" w:rsidR="00670BD3" w:rsidRDefault="0067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AFC17" w14:textId="77777777" w:rsidR="00670BD3" w:rsidRDefault="00670BD3">
      <w:r>
        <w:separator/>
      </w:r>
    </w:p>
  </w:footnote>
  <w:footnote w:type="continuationSeparator" w:id="0">
    <w:p w14:paraId="16517F4E" w14:textId="77777777" w:rsidR="00670BD3" w:rsidRDefault="00670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KgFAIJ9Xp4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105899"/>
    <w:rsid w:val="00155557"/>
    <w:rsid w:val="001608BF"/>
    <w:rsid w:val="00160E89"/>
    <w:rsid w:val="00165C82"/>
    <w:rsid w:val="001734EB"/>
    <w:rsid w:val="00191176"/>
    <w:rsid w:val="0019208B"/>
    <w:rsid w:val="001A4AF7"/>
    <w:rsid w:val="001E60FD"/>
    <w:rsid w:val="002062DE"/>
    <w:rsid w:val="00257B9C"/>
    <w:rsid w:val="00275FF1"/>
    <w:rsid w:val="00280CFC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1579B"/>
    <w:rsid w:val="00557E93"/>
    <w:rsid w:val="00584B08"/>
    <w:rsid w:val="005D3EA7"/>
    <w:rsid w:val="005E5C97"/>
    <w:rsid w:val="00615177"/>
    <w:rsid w:val="00654758"/>
    <w:rsid w:val="00656C01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7CAC"/>
    <w:rsid w:val="007D4399"/>
    <w:rsid w:val="0089666F"/>
    <w:rsid w:val="008E6249"/>
    <w:rsid w:val="0090241A"/>
    <w:rsid w:val="0090582E"/>
    <w:rsid w:val="00912C48"/>
    <w:rsid w:val="00912DB5"/>
    <w:rsid w:val="00923E7C"/>
    <w:rsid w:val="009D2D6A"/>
    <w:rsid w:val="009F6E85"/>
    <w:rsid w:val="00A374B1"/>
    <w:rsid w:val="00A66D33"/>
    <w:rsid w:val="00A7348D"/>
    <w:rsid w:val="00AC079B"/>
    <w:rsid w:val="00AD4DC0"/>
    <w:rsid w:val="00AD51BB"/>
    <w:rsid w:val="00AE489C"/>
    <w:rsid w:val="00B144F4"/>
    <w:rsid w:val="00B82CD0"/>
    <w:rsid w:val="00BD0939"/>
    <w:rsid w:val="00BF7EE2"/>
    <w:rsid w:val="00C165D1"/>
    <w:rsid w:val="00C6700A"/>
    <w:rsid w:val="00C72C8A"/>
    <w:rsid w:val="00CA2FB0"/>
    <w:rsid w:val="00CA77AA"/>
    <w:rsid w:val="00CD2DC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6D9D"/>
    <w:rsid w:val="00E72B30"/>
    <w:rsid w:val="00E74B9D"/>
    <w:rsid w:val="00E76827"/>
    <w:rsid w:val="00E86EBF"/>
    <w:rsid w:val="00EA19B5"/>
    <w:rsid w:val="00EA68B1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3</cp:revision>
  <cp:lastPrinted>2002-04-23T07:10:00Z</cp:lastPrinted>
  <dcterms:created xsi:type="dcterms:W3CDTF">2022-11-07T07:29:00Z</dcterms:created>
  <dcterms:modified xsi:type="dcterms:W3CDTF">2022-11-07T09:33:00Z</dcterms:modified>
</cp:coreProperties>
</file>